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D7DD0" w:rsidRPr="00E07D1A" w:rsidRDefault="00E07D1A" w:rsidP="00E07D1A">
      <w:pPr>
        <w:spacing w:line="312" w:lineRule="auto"/>
        <w:rPr>
          <w:rFonts w:ascii="Arial" w:hAnsi="Arial" w:cs="Arial"/>
          <w:sz w:val="24"/>
          <w:szCs w:val="24"/>
        </w:rPr>
      </w:pPr>
      <w:r w:rsidRPr="00E07D1A">
        <w:rPr>
          <w:rFonts w:ascii="Arial" w:hAnsi="Arial" w:cs="Arial"/>
          <w:sz w:val="24"/>
          <w:szCs w:val="24"/>
        </w:rPr>
        <w:fldChar w:fldCharType="begin"/>
      </w:r>
      <w:r w:rsidRPr="00E07D1A">
        <w:rPr>
          <w:rFonts w:ascii="Arial" w:hAnsi="Arial" w:cs="Arial"/>
          <w:sz w:val="24"/>
          <w:szCs w:val="24"/>
        </w:rPr>
        <w:instrText xml:space="preserve"> HYPERLINK "https://minobrnauki.gov.ru/" \t "_blank" </w:instrText>
      </w:r>
      <w:r w:rsidRPr="00E07D1A">
        <w:rPr>
          <w:rFonts w:ascii="Arial" w:hAnsi="Arial" w:cs="Arial"/>
          <w:sz w:val="24"/>
          <w:szCs w:val="24"/>
        </w:rPr>
        <w:fldChar w:fldCharType="separate"/>
      </w:r>
      <w:r w:rsidRPr="00E07D1A">
        <w:rPr>
          <w:rStyle w:val="a3"/>
          <w:rFonts w:ascii="Arial" w:hAnsi="Arial" w:cs="Arial"/>
          <w:color w:val="337AB7"/>
          <w:sz w:val="24"/>
          <w:szCs w:val="24"/>
          <w:shd w:val="clear" w:color="auto" w:fill="FFFFFF"/>
        </w:rPr>
        <w:t>Министерство образования и науки Российской Федерации</w:t>
      </w:r>
      <w:r w:rsidRPr="00E07D1A">
        <w:rPr>
          <w:rFonts w:ascii="Arial" w:hAnsi="Arial" w:cs="Arial"/>
          <w:sz w:val="24"/>
          <w:szCs w:val="24"/>
        </w:rPr>
        <w:fldChar w:fldCharType="end"/>
      </w:r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4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Федеральная служба по надзору в сфере образования и науки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5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Федеральный портал «Российское образование»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6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Сайт Библиотечно-информационного центра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7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Электронный каталог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8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Электронная библиотека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9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Научная электронная библиотека eLIBRARY.RU (РИНЦ)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10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Евразийская патентная информационная система (ЕАПАТИС)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11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Справочно-правовая система «Гарант»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12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Справочно-правовая система «</w:t>
        </w:r>
        <w:proofErr w:type="spellStart"/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КонсультантПлюс</w:t>
        </w:r>
        <w:proofErr w:type="spellEnd"/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»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13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Национальная электронная библиотека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14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Президентская библиотека имени Б. Н. Ельцина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15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Информационно-справочная система «</w:t>
        </w:r>
        <w:proofErr w:type="spellStart"/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Техэксперт</w:t>
        </w:r>
        <w:proofErr w:type="spellEnd"/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»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16" w:tgtFrame="_blank" w:history="1">
        <w:proofErr w:type="spellStart"/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Math-Net.Ru</w:t>
        </w:r>
        <w:proofErr w:type="spellEnd"/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17" w:tgtFrame="_blank" w:history="1">
        <w:proofErr w:type="spellStart"/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Springer</w:t>
        </w:r>
        <w:proofErr w:type="spellEnd"/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Nature</w:t>
        </w:r>
        <w:proofErr w:type="spellEnd"/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18" w:tgtFrame="_blank" w:history="1">
        <w:proofErr w:type="spellStart"/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Wiley</w:t>
        </w:r>
        <w:proofErr w:type="spellEnd"/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19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Полнотекстовая коллекция журналов РАН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20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Электронно-библиотечная система Znanium.com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21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Электронно-библиотечная система издательства «Лань»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22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Электронно-библиотечная система «</w:t>
        </w:r>
        <w:proofErr w:type="spellStart"/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Юрайт</w:t>
        </w:r>
        <w:proofErr w:type="spellEnd"/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»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23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Цифровой образовательный ресурс IPR SMART</w:t>
        </w:r>
      </w:hyperlink>
      <w:r w:rsidRPr="00E07D1A">
        <w:rPr>
          <w:rFonts w:ascii="Arial" w:hAnsi="Arial" w:cs="Arial"/>
          <w:color w:val="515151"/>
          <w:sz w:val="24"/>
          <w:szCs w:val="24"/>
        </w:rPr>
        <w:br/>
      </w:r>
      <w:hyperlink r:id="rId24" w:tgtFrame="_blank" w:history="1">
        <w:r w:rsidRPr="00E07D1A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Электронная библиотечная система «Консультант студента»</w:t>
        </w:r>
      </w:hyperlink>
      <w:bookmarkEnd w:id="0"/>
    </w:p>
    <w:sectPr w:rsidR="003D7DD0" w:rsidRPr="00E0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7F"/>
    <w:rsid w:val="003D7DD0"/>
    <w:rsid w:val="003E41A6"/>
    <w:rsid w:val="005C3BAF"/>
    <w:rsid w:val="006A6B84"/>
    <w:rsid w:val="00C44C07"/>
    <w:rsid w:val="00D13AFD"/>
    <w:rsid w:val="00D468C2"/>
    <w:rsid w:val="00E07D1A"/>
    <w:rsid w:val="00E13322"/>
    <w:rsid w:val="00F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41F6B-6703-4A39-BE26-5F49C3DF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C07"/>
    <w:rPr>
      <w:color w:val="0563C1" w:themeColor="hyperlink"/>
      <w:u w:val="single"/>
    </w:rPr>
  </w:style>
  <w:style w:type="paragraph" w:styleId="a4">
    <w:name w:val="No Spacing"/>
    <w:uiPriority w:val="1"/>
    <w:qFormat/>
    <w:rsid w:val="00C44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surgu.ru/" TargetMode="External"/><Relationship Id="rId13" Type="http://schemas.openxmlformats.org/officeDocument/2006/relationships/hyperlink" Target="https://biblio.surgu.ru/ru/pages/resursi/bd/lan/neb/" TargetMode="External"/><Relationship Id="rId18" Type="http://schemas.openxmlformats.org/officeDocument/2006/relationships/hyperlink" Target="https://biblio.surgu.ru/ru/pages/resursi/bd/lan/wiley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iblio.surgu.ru/ru/pages/resursi/sebs/lan/" TargetMode="External"/><Relationship Id="rId7" Type="http://schemas.openxmlformats.org/officeDocument/2006/relationships/hyperlink" Target="https://biblio.surgu.ru/ru/pages/resursi/katalog/" TargetMode="External"/><Relationship Id="rId12" Type="http://schemas.openxmlformats.org/officeDocument/2006/relationships/hyperlink" Target="https://biblio.surgu.ru/ru/pages/resursi/bd/lan/cons/" TargetMode="External"/><Relationship Id="rId17" Type="http://schemas.openxmlformats.org/officeDocument/2006/relationships/hyperlink" Target="https://biblio.surgu.ru/ru/pages/resursi/bd/lan/sprj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iblio.surgu.ru/ru/pages/resursi/bd/lan/math/" TargetMode="External"/><Relationship Id="rId20" Type="http://schemas.openxmlformats.org/officeDocument/2006/relationships/hyperlink" Target="https://biblio.surgu.ru/ru/pages/resursi/sebs/znaniu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lio.surgu.ru/ru/" TargetMode="External"/><Relationship Id="rId11" Type="http://schemas.openxmlformats.org/officeDocument/2006/relationships/hyperlink" Target="https://biblio.surgu.ru/ru/pages/resursi/bd/lan/grt/" TargetMode="External"/><Relationship Id="rId24" Type="http://schemas.openxmlformats.org/officeDocument/2006/relationships/hyperlink" Target="https://biblio.surgu.ru/ru/pages/resursi/sebs/ks/" TargetMode="External"/><Relationship Id="rId5" Type="http://schemas.openxmlformats.org/officeDocument/2006/relationships/hyperlink" Target="https://ro-edu.ru/" TargetMode="External"/><Relationship Id="rId15" Type="http://schemas.openxmlformats.org/officeDocument/2006/relationships/hyperlink" Target="https://biblio.surgu.ru/ru/pages/resursi/bd/lan/Techekspert/" TargetMode="External"/><Relationship Id="rId23" Type="http://schemas.openxmlformats.org/officeDocument/2006/relationships/hyperlink" Target="https://biblio.surgu.ru/ru/pages/resursi/sebs/ipr/" TargetMode="External"/><Relationship Id="rId10" Type="http://schemas.openxmlformats.org/officeDocument/2006/relationships/hyperlink" Target="https://biblio.surgu.ru/ru/pages/resursi/bd/lan/epas/" TargetMode="External"/><Relationship Id="rId19" Type="http://schemas.openxmlformats.org/officeDocument/2006/relationships/hyperlink" Target="https://biblio.surgu.ru/ru/pages/resursi/bd/lan/ran/" TargetMode="External"/><Relationship Id="rId4" Type="http://schemas.openxmlformats.org/officeDocument/2006/relationships/hyperlink" Target="https://obrnadzor.gov.ru/ru/" TargetMode="External"/><Relationship Id="rId9" Type="http://schemas.openxmlformats.org/officeDocument/2006/relationships/hyperlink" Target="https://biblio.surgu.ru/ru/pages/resursi/bd/lan/elib/" TargetMode="External"/><Relationship Id="rId14" Type="http://schemas.openxmlformats.org/officeDocument/2006/relationships/hyperlink" Target="https://biblio.surgu.ru/ru/pages/resursi/bd/lan/rlib/" TargetMode="External"/><Relationship Id="rId22" Type="http://schemas.openxmlformats.org/officeDocument/2006/relationships/hyperlink" Target="https://biblio.surgu.ru/ru/pages/resursi/sebs/ura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Гилина Дарья Дмитриевна</dc:creator>
  <cp:keywords/>
  <dc:description/>
  <cp:lastModifiedBy>Антонова Анна Андреевна</cp:lastModifiedBy>
  <cp:revision>3</cp:revision>
  <dcterms:created xsi:type="dcterms:W3CDTF">2024-09-10T12:23:00Z</dcterms:created>
  <dcterms:modified xsi:type="dcterms:W3CDTF">2026-04-07T10:19:00Z</dcterms:modified>
</cp:coreProperties>
</file>