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56" w:rsidRDefault="00423156" w:rsidP="001335CC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</w:pPr>
      <w:r w:rsidRPr="00423156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  <w:drawing>
          <wp:inline distT="0" distB="0" distL="0" distR="0" wp14:anchorId="2F318BD5" wp14:editId="63AC99A7">
            <wp:extent cx="10227951" cy="9715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44071" cy="97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156" w:rsidRDefault="00423156" w:rsidP="001335CC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</w:pPr>
    </w:p>
    <w:p w:rsidR="001335CC" w:rsidRPr="001335CC" w:rsidRDefault="001335CC" w:rsidP="001335CC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</w:pPr>
      <w:r w:rsidRPr="001335CC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  <w:t>Мониторинг 2023</w:t>
      </w:r>
    </w:p>
    <w:p w:rsidR="001335CC" w:rsidRPr="001335CC" w:rsidRDefault="001335CC" w:rsidP="001335CC">
      <w:pPr>
        <w:shd w:val="clear" w:color="auto" w:fill="C8C8C8"/>
        <w:spacing w:after="0" w:line="240" w:lineRule="auto"/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</w:pPr>
      <w:r w:rsidRPr="001335CC"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  <w:t>Процент нарушений требований по размещению общей информации об образовательной организации - </w:t>
      </w:r>
      <w:r w:rsidRPr="001335CC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  <w:t>2</w:t>
      </w:r>
    </w:p>
    <w:p w:rsidR="001335CC" w:rsidRPr="001335CC" w:rsidRDefault="001335CC" w:rsidP="001335CC">
      <w:pPr>
        <w:shd w:val="clear" w:color="auto" w:fill="C8C8C8"/>
        <w:spacing w:after="0" w:line="240" w:lineRule="auto"/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</w:pPr>
      <w:r w:rsidRPr="001335CC"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  <w:t>Процент нарушений требований по размещению информации в ФИС ГИА и приема - </w:t>
      </w:r>
      <w:r w:rsidRPr="001335CC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  <w:t>38</w:t>
      </w:r>
    </w:p>
    <w:p w:rsidR="001335CC" w:rsidRPr="001335CC" w:rsidRDefault="001335CC" w:rsidP="001335CC">
      <w:pPr>
        <w:shd w:val="clear" w:color="auto" w:fill="C8C8C8"/>
        <w:spacing w:after="0" w:line="240" w:lineRule="auto"/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</w:pPr>
      <w:r w:rsidRPr="001335CC"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  <w:t>Процент нарушений требований по соответствию информации на сайте образовательной организации и в ФИС ГИА и приема - </w:t>
      </w:r>
      <w:r w:rsidRPr="001335CC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  <w:t>20</w:t>
      </w:r>
    </w:p>
    <w:p w:rsidR="001335CC" w:rsidRPr="001335CC" w:rsidRDefault="001335CC" w:rsidP="001335CC">
      <w:pPr>
        <w:shd w:val="clear" w:color="auto" w:fill="C8C8C8"/>
        <w:spacing w:after="0" w:line="240" w:lineRule="auto"/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</w:pPr>
      <w:r w:rsidRPr="001335CC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  <w:t>Итоговый процент нарушений - 8</w:t>
      </w:r>
    </w:p>
    <w:p w:rsidR="001335CC" w:rsidRPr="001335CC" w:rsidRDefault="001335CC" w:rsidP="001335CC">
      <w:pPr>
        <w:shd w:val="clear" w:color="auto" w:fill="C8C8C8"/>
        <w:spacing w:after="0" w:line="240" w:lineRule="auto"/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</w:pPr>
      <w:r w:rsidRPr="001335CC"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  <w:t>Группа АИС "Мониторинг" - </w:t>
      </w:r>
      <w:r w:rsidRPr="001335CC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  <w:t>1</w:t>
      </w:r>
    </w:p>
    <w:p w:rsidR="001335CC" w:rsidRPr="001335CC" w:rsidRDefault="001335CC" w:rsidP="001335CC">
      <w:pPr>
        <w:shd w:val="clear" w:color="auto" w:fill="C8C8C8"/>
        <w:spacing w:after="0" w:line="240" w:lineRule="auto"/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</w:pPr>
      <w:r w:rsidRPr="001335CC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  <w:t>Распределение образовательных организаций по зонам</w:t>
      </w:r>
    </w:p>
    <w:p w:rsidR="001335CC" w:rsidRPr="001335CC" w:rsidRDefault="001335CC" w:rsidP="001335CC">
      <w:pPr>
        <w:shd w:val="clear" w:color="auto" w:fill="C8C8C8"/>
        <w:spacing w:after="0" w:line="240" w:lineRule="auto"/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</w:pPr>
      <w:r w:rsidRPr="001335CC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  <w:t>0 - 10%</w:t>
      </w:r>
      <w:r w:rsidRPr="001335CC"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  <w:t> Зона 1 </w:t>
      </w:r>
      <w:r w:rsidRPr="001335CC">
        <w:rPr>
          <w:rFonts w:ascii="Open Sans" w:eastAsia="Times New Roman" w:hAnsi="Open Sans" w:cs="Open Sans"/>
          <w:color w:val="008000"/>
          <w:sz w:val="30"/>
          <w:szCs w:val="30"/>
          <w:lang w:eastAsia="ru-RU"/>
        </w:rPr>
        <w:t>(Зеленая)</w:t>
      </w:r>
    </w:p>
    <w:p w:rsidR="001335CC" w:rsidRPr="001335CC" w:rsidRDefault="001335CC" w:rsidP="001335CC">
      <w:pPr>
        <w:shd w:val="clear" w:color="auto" w:fill="C8C8C8"/>
        <w:spacing w:after="0" w:line="240" w:lineRule="auto"/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</w:pPr>
      <w:r w:rsidRPr="001335CC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  <w:t>11 - 30%</w:t>
      </w:r>
      <w:r w:rsidRPr="001335CC"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  <w:t> Зона 2 </w:t>
      </w:r>
      <w:r w:rsidRPr="001335CC">
        <w:rPr>
          <w:rFonts w:ascii="Open Sans" w:eastAsia="Times New Roman" w:hAnsi="Open Sans" w:cs="Open Sans"/>
          <w:color w:val="FFFF00"/>
          <w:sz w:val="30"/>
          <w:szCs w:val="30"/>
          <w:lang w:eastAsia="ru-RU"/>
        </w:rPr>
        <w:t>(Желтая)</w:t>
      </w:r>
    </w:p>
    <w:p w:rsidR="001335CC" w:rsidRPr="001335CC" w:rsidRDefault="001335CC" w:rsidP="001335CC">
      <w:pPr>
        <w:shd w:val="clear" w:color="auto" w:fill="C8C8C8"/>
        <w:spacing w:after="0" w:line="240" w:lineRule="auto"/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</w:pPr>
      <w:r w:rsidRPr="001335CC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ru-RU"/>
        </w:rPr>
        <w:t>31 - 100%</w:t>
      </w:r>
      <w:r w:rsidRPr="001335CC"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  <w:t> Зона 3 </w:t>
      </w:r>
      <w:r w:rsidRPr="001335CC">
        <w:rPr>
          <w:rFonts w:ascii="Open Sans" w:eastAsia="Times New Roman" w:hAnsi="Open Sans" w:cs="Open Sans"/>
          <w:color w:val="FF0000"/>
          <w:sz w:val="30"/>
          <w:szCs w:val="30"/>
          <w:lang w:eastAsia="ru-RU"/>
        </w:rPr>
        <w:t>(Красная)</w:t>
      </w:r>
    </w:p>
    <w:p w:rsidR="001335CC" w:rsidRPr="001335CC" w:rsidRDefault="001335CC" w:rsidP="001335CC">
      <w:pPr>
        <w:shd w:val="clear" w:color="auto" w:fill="C8C8C8"/>
        <w:spacing w:after="0" w:line="240" w:lineRule="auto"/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</w:pPr>
      <w:r w:rsidRPr="001335CC">
        <w:rPr>
          <w:rFonts w:ascii="Open Sans" w:eastAsia="Times New Roman" w:hAnsi="Open Sans" w:cs="Open Sans"/>
          <w:color w:val="333333"/>
          <w:sz w:val="30"/>
          <w:szCs w:val="30"/>
          <w:lang w:eastAsia="ru-RU"/>
        </w:rPr>
        <w:t>Нет данных для анализа Зона 4 (Серая)</w:t>
      </w:r>
    </w:p>
    <w:p w:rsidR="00AC6399" w:rsidRDefault="00423156"/>
    <w:p w:rsidR="00423156" w:rsidRDefault="00423156">
      <w:r>
        <w:t xml:space="preserve">Источник: </w:t>
      </w:r>
      <w:hyperlink r:id="rId5" w:history="1">
        <w:r w:rsidRPr="008B6191">
          <w:rPr>
            <w:rStyle w:val="a3"/>
          </w:rPr>
          <w:t>https://akndoo-lk-oo.obrnadzor.gov.ru/School/Monitoring/Index/d04bb47f13ffa009e63062f00f4ddb2a</w:t>
        </w:r>
      </w:hyperlink>
      <w:r>
        <w:t xml:space="preserve"> </w:t>
      </w:r>
      <w:bookmarkStart w:id="0" w:name="_GoBack"/>
      <w:bookmarkEnd w:id="0"/>
    </w:p>
    <w:sectPr w:rsidR="00423156" w:rsidSect="00423156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CC"/>
    <w:rsid w:val="0002014B"/>
    <w:rsid w:val="00096326"/>
    <w:rsid w:val="001335CC"/>
    <w:rsid w:val="0042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FBC1"/>
  <w15:chartTrackingRefBased/>
  <w15:docId w15:val="{B97EFDCC-F9FF-4E5B-9158-A301BE3F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6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218">
          <w:marLeft w:val="0"/>
          <w:marRight w:val="0"/>
          <w:marTop w:val="0"/>
          <w:marBottom w:val="0"/>
          <w:divBdr>
            <w:top w:val="single" w:sz="6" w:space="11" w:color="auto"/>
            <w:left w:val="single" w:sz="6" w:space="11" w:color="auto"/>
            <w:bottom w:val="single" w:sz="6" w:space="11" w:color="auto"/>
            <w:right w:val="single" w:sz="6" w:space="11" w:color="auto"/>
          </w:divBdr>
          <w:divsChild>
            <w:div w:id="13620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5041">
          <w:marLeft w:val="0"/>
          <w:marRight w:val="0"/>
          <w:marTop w:val="300"/>
          <w:marBottom w:val="0"/>
          <w:divBdr>
            <w:top w:val="single" w:sz="6" w:space="11" w:color="auto"/>
            <w:left w:val="single" w:sz="6" w:space="11" w:color="auto"/>
            <w:bottom w:val="single" w:sz="6" w:space="11" w:color="auto"/>
            <w:right w:val="single" w:sz="6" w:space="11" w:color="auto"/>
          </w:divBdr>
          <w:divsChild>
            <w:div w:id="18891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kndoo-lk-oo.obrnadzor.gov.ru/School/Monitoring/Index/d04bb47f13ffa009e63062f00f4ddb2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Гафиятуллина Ольга Константиновна</dc:creator>
  <cp:keywords/>
  <dc:description/>
  <cp:lastModifiedBy>Гафиятуллина Ольга Константиновна</cp:lastModifiedBy>
  <cp:revision>1</cp:revision>
  <dcterms:created xsi:type="dcterms:W3CDTF">2024-10-21T06:44:00Z</dcterms:created>
  <dcterms:modified xsi:type="dcterms:W3CDTF">2024-10-21T08:04:00Z</dcterms:modified>
</cp:coreProperties>
</file>